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" w:leftChars="-723" w:right="-1518" w:rightChars="-723" w:hanging="1524" w:hangingChars="292"/>
        <w:jc w:val="center"/>
        <w:rPr>
          <w:rFonts w:hint="eastAsia" w:ascii="Times New Roman" w:hAnsi="Times New Roman" w:eastAsia="方正小标宋简体"/>
          <w:b/>
          <w:bCs/>
          <w:color w:val="000000"/>
          <w:sz w:val="52"/>
          <w:szCs w:val="52"/>
          <w:lang w:eastAsia="zh-CN"/>
        </w:rPr>
      </w:pPr>
    </w:p>
    <w:p>
      <w:pPr>
        <w:ind w:left="6" w:leftChars="-723" w:right="-1518" w:rightChars="-723" w:hanging="1524" w:hangingChars="292"/>
        <w:jc w:val="center"/>
        <w:rPr>
          <w:rFonts w:hint="eastAsia" w:ascii="Times New Roman" w:hAnsi="Times New Roman" w:eastAsia="方正小标宋简体"/>
          <w:b/>
          <w:bCs/>
          <w:color w:val="000000"/>
          <w:sz w:val="52"/>
          <w:szCs w:val="52"/>
          <w:lang w:eastAsia="zh-CN"/>
        </w:rPr>
      </w:pPr>
    </w:p>
    <w:p>
      <w:pPr>
        <w:ind w:left="6" w:leftChars="-723" w:right="-1518" w:rightChars="-723" w:hanging="1524" w:hangingChars="292"/>
        <w:jc w:val="center"/>
        <w:rPr>
          <w:rFonts w:hint="eastAsia" w:ascii="Times New Roman" w:hAnsi="Times New Roman" w:eastAsia="方正小标宋简体"/>
          <w:b/>
          <w:bCs/>
          <w:color w:val="000000"/>
          <w:sz w:val="52"/>
          <w:szCs w:val="52"/>
          <w:lang w:eastAsia="zh-CN"/>
        </w:rPr>
      </w:pPr>
    </w:p>
    <w:p>
      <w:pPr>
        <w:ind w:left="6" w:leftChars="-723" w:right="-1518" w:rightChars="-723" w:hanging="1524" w:hangingChars="292"/>
        <w:jc w:val="center"/>
        <w:rPr>
          <w:rFonts w:hint="eastAsia" w:ascii="Times New Roman" w:hAnsi="Times New Roman" w:eastAsia="方正小标宋简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Times New Roman" w:hAnsi="Times New Roman" w:eastAsia="方正小标宋简体"/>
          <w:b/>
          <w:bCs/>
          <w:color w:val="000000"/>
          <w:sz w:val="52"/>
          <w:szCs w:val="52"/>
          <w:lang w:eastAsia="zh-CN"/>
        </w:rPr>
        <w:t>国家秘密载体印制资质</w:t>
      </w:r>
    </w:p>
    <w:p>
      <w:pPr>
        <w:ind w:left="6" w:leftChars="-723" w:right="-1518" w:rightChars="-723" w:hanging="1524" w:hangingChars="292"/>
        <w:jc w:val="center"/>
        <w:rPr>
          <w:rFonts w:ascii="Times New Roman" w:hAnsi="Times New Roman" w:eastAsia="方正小标宋简体"/>
          <w:b/>
          <w:bCs/>
          <w:color w:val="000000"/>
          <w:sz w:val="52"/>
          <w:szCs w:val="52"/>
        </w:rPr>
      </w:pPr>
      <w:r>
        <w:rPr>
          <w:rFonts w:ascii="Times New Roman" w:hAnsi="Times New Roman" w:eastAsia="方正小标宋简体"/>
          <w:b/>
          <w:bCs/>
          <w:color w:val="000000"/>
          <w:sz w:val="52"/>
          <w:szCs w:val="52"/>
        </w:rPr>
        <w:t>年度审查申请书</w:t>
      </w:r>
    </w:p>
    <w:p>
      <w:pPr>
        <w:spacing w:line="600" w:lineRule="exact"/>
        <w:rPr>
          <w:rFonts w:ascii="Times New Roman" w:hAnsi="Times New Roman" w:eastAsia="楷体_GB2312"/>
          <w:b/>
          <w:sz w:val="48"/>
          <w:szCs w:val="48"/>
        </w:rPr>
      </w:pPr>
    </w:p>
    <w:p>
      <w:pPr>
        <w:spacing w:line="600" w:lineRule="exact"/>
        <w:ind w:firstLine="960"/>
        <w:rPr>
          <w:rFonts w:ascii="Times New Roman" w:hAnsi="Times New Roman" w:eastAsia="楷体_GB2312"/>
          <w:b/>
          <w:szCs w:val="24"/>
        </w:rPr>
      </w:pPr>
    </w:p>
    <w:p>
      <w:pPr>
        <w:spacing w:line="600" w:lineRule="exact"/>
        <w:ind w:firstLine="960"/>
        <w:rPr>
          <w:rFonts w:ascii="Times New Roman" w:hAnsi="Times New Roman" w:eastAsia="楷体_GB2312"/>
          <w:b/>
          <w:szCs w:val="24"/>
        </w:rPr>
      </w:pPr>
    </w:p>
    <w:p>
      <w:pPr>
        <w:spacing w:line="800" w:lineRule="exact"/>
        <w:ind w:firstLine="1077"/>
        <w:rPr>
          <w:rFonts w:ascii="Times New Roman" w:hAnsi="Times New Roman" w:eastAsia="方正仿宋简体"/>
          <w:b/>
          <w:bCs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417195</wp:posOffset>
                </wp:positionV>
                <wp:extent cx="24574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8pt;margin-top:32.85pt;height:0.05pt;width:193.5pt;z-index:251658240;mso-width-relative:page;mso-height-relative:page;" filled="f" stroked="t" coordsize="21600,21600" o:gfxdata="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96cKdcAAAAJAQAADwAAAAAA&#10;AAABACAAAAAiAAAAZHJzL2Rvd25yZXYueG1sUEsBAhQAFAAAAAgAh07iQAYxCQf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bCs/>
          <w:color w:val="000000"/>
          <w:spacing w:val="20"/>
          <w:sz w:val="36"/>
          <w:szCs w:val="24"/>
        </w:rPr>
        <w:t>申 请 单 位</w:t>
      </w:r>
      <w:r>
        <w:rPr>
          <w:rFonts w:ascii="Times New Roman" w:hAnsi="Times New Roman" w:eastAsia="方正仿宋简体"/>
          <w:b/>
          <w:bCs/>
          <w:color w:val="000000"/>
          <w:sz w:val="36"/>
          <w:szCs w:val="24"/>
        </w:rPr>
        <w:t>：</w:t>
      </w:r>
    </w:p>
    <w:p>
      <w:pPr>
        <w:spacing w:line="800" w:lineRule="exact"/>
        <w:ind w:firstLine="1077"/>
        <w:rPr>
          <w:rFonts w:ascii="Times New Roman" w:hAnsi="Times New Roman" w:eastAsia="方正仿宋简体"/>
          <w:b/>
          <w:bCs/>
          <w:color w:val="000000"/>
          <w:spacing w:val="20"/>
          <w:sz w:val="36"/>
          <w:szCs w:val="24"/>
        </w:rPr>
      </w:pPr>
    </w:p>
    <w:p>
      <w:pPr>
        <w:spacing w:line="800" w:lineRule="exact"/>
        <w:ind w:firstLine="1077"/>
        <w:rPr>
          <w:rFonts w:ascii="Times New Roman" w:hAnsi="Times New Roman" w:eastAsia="方正仿宋简体"/>
          <w:b/>
          <w:bCs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44767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33.9pt;height:0.05pt;width:35.25pt;z-index:251660288;mso-width-relative:page;mso-height-relative:page;" filled="f" stroked="t" coordsize="21600,21600" o:gfxdata="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IZ757YAAAACQEAAA8AAAAA&#10;AAAAAQAgAAAAIgAAAGRycy9kb3ducmV2LnhtbFBLAQIUABQAAAAIAIdO4kBVDiL82wEAAJc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417195</wp:posOffset>
                </wp:positionV>
                <wp:extent cx="4476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8pt;margin-top:32.85pt;height:0.05pt;width:35.25pt;z-index:251659264;mso-width-relative:page;mso-height-relative:page;" filled="f" stroked="t" coordsize="21600,21600" o:gfxdata="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tjVFzYAAAACQEAAA8AAAAA&#10;AAAAAQAgAAAAIgAAAGRycy9kb3ducmV2LnhtbFBLAQIUABQAAAAIAIdO4kDMSv+W2wEAAJc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429895</wp:posOffset>
                </wp:positionV>
                <wp:extent cx="44767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6.8pt;margin-top:33.85pt;height:0.05pt;width:35.25pt;z-index:251661312;mso-width-relative:page;mso-height-relative:page;" filled="f" stroked="t" coordsize="21600,21600" o:gfxdata="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VraldcAAAAJAQAADwAAAAAA&#10;AAABACAAAAAiAAAAZHJzL2Rvd25yZXYueG1sUEsBAhQAFAAAAAgAh07iQEKTnFnbAQAAlw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bCs/>
          <w:color w:val="000000"/>
          <w:spacing w:val="20"/>
          <w:sz w:val="36"/>
          <w:szCs w:val="24"/>
        </w:rPr>
        <w:t>申 请 日 期</w:t>
      </w:r>
      <w:r>
        <w:rPr>
          <w:rFonts w:ascii="Times New Roman" w:hAnsi="Times New Roman" w:eastAsia="方正仿宋简体"/>
          <w:b/>
          <w:bCs/>
          <w:color w:val="000000"/>
          <w:sz w:val="36"/>
          <w:szCs w:val="24"/>
        </w:rPr>
        <w:t>：     年     月     日</w:t>
      </w:r>
    </w:p>
    <w:p>
      <w:pPr>
        <w:spacing w:line="640" w:lineRule="exact"/>
        <w:jc w:val="center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ascii="Times New Roman" w:hAnsi="Times New Roman" w:eastAsia="楷体_GB2312"/>
          <w:b/>
          <w:sz w:val="36"/>
          <w:szCs w:val="36"/>
        </w:rPr>
        <w:t xml:space="preserve">                                      </w:t>
      </w:r>
    </w:p>
    <w:p>
      <w:pPr>
        <w:spacing w:line="640" w:lineRule="exact"/>
        <w:rPr>
          <w:rFonts w:ascii="Times New Roman" w:hAnsi="Times New Roman" w:eastAsia="楷体_GB2312"/>
          <w:b/>
          <w:sz w:val="36"/>
          <w:szCs w:val="36"/>
        </w:rPr>
      </w:pPr>
    </w:p>
    <w:p>
      <w:pPr>
        <w:spacing w:line="640" w:lineRule="exact"/>
        <w:rPr>
          <w:rFonts w:ascii="Times New Roman" w:hAnsi="Times New Roman" w:eastAsia="楷体_GB2312"/>
          <w:b/>
          <w:sz w:val="36"/>
          <w:szCs w:val="36"/>
        </w:rPr>
      </w:pPr>
    </w:p>
    <w:p>
      <w:pPr>
        <w:spacing w:line="640" w:lineRule="exact"/>
        <w:rPr>
          <w:rFonts w:ascii="Times New Roman" w:hAnsi="Times New Roman" w:eastAsia="楷体_GB2312"/>
          <w:b/>
          <w:sz w:val="36"/>
          <w:szCs w:val="36"/>
        </w:rPr>
      </w:pPr>
    </w:p>
    <w:p>
      <w:pPr>
        <w:spacing w:line="640" w:lineRule="exact"/>
        <w:rPr>
          <w:rFonts w:ascii="Times New Roman" w:hAnsi="Times New Roman" w:eastAsia="楷体_GB2312"/>
          <w:b/>
          <w:sz w:val="36"/>
          <w:szCs w:val="36"/>
        </w:rPr>
      </w:pPr>
    </w:p>
    <w:p>
      <w:pPr>
        <w:spacing w:line="640" w:lineRule="exact"/>
        <w:rPr>
          <w:rFonts w:ascii="Times New Roman" w:hAnsi="Times New Roman" w:eastAsia="楷体_GB2312"/>
          <w:b/>
          <w:sz w:val="36"/>
          <w:szCs w:val="36"/>
        </w:rPr>
      </w:pPr>
    </w:p>
    <w:p>
      <w:pPr>
        <w:jc w:val="center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hint="eastAsia" w:ascii="Times New Roman" w:hAnsi="Times New Roman" w:eastAsia="方正楷体简体"/>
          <w:b/>
          <w:bCs/>
          <w:color w:val="000000"/>
          <w:sz w:val="36"/>
          <w:szCs w:val="36"/>
          <w:lang w:eastAsia="zh-CN"/>
        </w:rPr>
        <w:t>广东省</w:t>
      </w:r>
      <w:r>
        <w:rPr>
          <w:rFonts w:ascii="Times New Roman" w:hAnsi="Times New Roman" w:eastAsia="方正楷体简体"/>
          <w:b/>
          <w:bCs/>
          <w:color w:val="000000"/>
          <w:sz w:val="36"/>
          <w:szCs w:val="36"/>
        </w:rPr>
        <w:t>国家保密局  印制</w:t>
      </w:r>
      <w:r>
        <w:rPr>
          <w:rFonts w:ascii="Times New Roman" w:hAnsi="Times New Roman" w:eastAsia="楷体_GB2312"/>
          <w:b/>
          <w:sz w:val="36"/>
          <w:szCs w:val="36"/>
        </w:rPr>
        <w:t xml:space="preserve"> </w:t>
      </w:r>
      <w:r>
        <w:rPr>
          <w:rFonts w:ascii="Times New Roman" w:hAnsi="Times New Roman" w:eastAsia="楷体_GB2312"/>
          <w:b/>
          <w:sz w:val="36"/>
          <w:szCs w:val="36"/>
        </w:rPr>
        <w:br w:type="page"/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72"/>
        <w:gridCol w:w="2081"/>
        <w:gridCol w:w="2185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申请单位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经营地址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资质类别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资质等级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证书颁发日期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distribute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保密工作负责人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授权联系人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  <w:t>自查自评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  <w:t>总分百分比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  <w:t>自评结果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80"/>
              <w:rPr>
                <w:rFonts w:ascii="Times New Roman" w:hAnsi="Times New Roman" w:eastAsia="方正仿宋简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rPr>
                <w:rFonts w:ascii="Times New Roman" w:hAnsi="Times New Roman" w:eastAsia="方正仿宋简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我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单位按照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国家、省资质管理规定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和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相应资质保密标准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的要求，认真组织开展了年度保密自查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自评工作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。同时，我单位对年度审查申请书中所填报的内容进行了审核，保证申报材料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真实、</w:t>
            </w:r>
            <w:r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lang w:eastAsia="zh-CN"/>
              </w:rPr>
              <w:t>客观、</w:t>
            </w:r>
            <w:r>
              <w:rPr>
                <w:rFonts w:ascii="Times New Roman" w:hAnsi="Times New Roman" w:eastAsia="方正仿宋简体"/>
                <w:b/>
                <w:bCs/>
                <w:sz w:val="32"/>
                <w:szCs w:val="32"/>
              </w:rPr>
              <w:t>有效、合法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。现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向</w:t>
            </w:r>
            <w:r>
              <w:rPr>
                <w:rFonts w:hint="eastAsia" w:ascii="Times New Roman" w:hAnsi="Times New Roman" w:eastAsia="方正仿宋简体"/>
                <w:b w:val="0"/>
                <w:bCs w:val="0"/>
                <w:color w:val="000000"/>
                <w:sz w:val="32"/>
                <w:szCs w:val="32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u w:val="none" w:color="auto"/>
                <w:lang w:val="en-US" w:eastAsia="zh-CN"/>
              </w:rPr>
              <w:t>保密局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提出资质年度审查申请。</w:t>
            </w:r>
          </w:p>
          <w:p>
            <w:pPr>
              <w:spacing w:line="440" w:lineRule="exact"/>
              <w:ind w:firstLine="480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480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480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3884" w:firstLineChars="1348"/>
              <w:rPr>
                <w:rFonts w:ascii="Times New Roman" w:hAnsi="Times New Roman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pacing w:val="4"/>
                <w:sz w:val="28"/>
                <w:szCs w:val="28"/>
              </w:rPr>
              <w:t>单</w:t>
            </w:r>
            <w:r>
              <w:rPr>
                <w:rFonts w:ascii="Times New Roman" w:hAnsi="Times New Roman" w:eastAsia="方正仿宋简体"/>
                <w:b/>
                <w:color w:val="000000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方正仿宋简体"/>
                <w:b/>
                <w:color w:val="000000"/>
                <w:spacing w:val="4"/>
                <w:sz w:val="28"/>
                <w:szCs w:val="28"/>
              </w:rPr>
              <w:t>位</w:t>
            </w:r>
            <w:r>
              <w:rPr>
                <w:rFonts w:ascii="Times New Roman" w:hAnsi="Times New Roman" w:eastAsia="方正仿宋简体"/>
                <w:b/>
                <w:color w:val="000000"/>
                <w:spacing w:val="4"/>
                <w:sz w:val="28"/>
                <w:szCs w:val="28"/>
              </w:rPr>
              <w:tab/>
            </w:r>
            <w:r>
              <w:rPr>
                <w:rFonts w:ascii="Times New Roman" w:hAnsi="Times New Roman" w:eastAsia="方正仿宋简体"/>
                <w:b/>
                <w:color w:val="000000"/>
                <w:sz w:val="28"/>
                <w:szCs w:val="28"/>
              </w:rPr>
              <w:t xml:space="preserve">（盖章）：    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ascii="Times New Roman" w:hAnsi="Times New Roman" w:eastAsia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eastAsia="方正仿宋简体"/>
                <w:b/>
                <w:color w:val="000000"/>
                <w:spacing w:val="10"/>
                <w:sz w:val="28"/>
                <w:szCs w:val="28"/>
              </w:rPr>
              <w:t>法定代表人</w:t>
            </w:r>
            <w:r>
              <w:rPr>
                <w:rFonts w:ascii="Times New Roman" w:hAnsi="Times New Roman" w:eastAsia="方正仿宋简体"/>
                <w:b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eastAsia="方正仿宋简体"/>
                <w:b/>
                <w:color w:val="000000"/>
                <w:sz w:val="28"/>
                <w:szCs w:val="28"/>
              </w:rPr>
              <w:t>（签字）：　　　</w:t>
            </w:r>
          </w:p>
          <w:p>
            <w:pPr>
              <w:spacing w:line="440" w:lineRule="exact"/>
              <w:rPr>
                <w:rFonts w:ascii="Times New Roman" w:hAnsi="Times New Roman" w:eastAsia="方正仿宋简体"/>
                <w:b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9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hanging="17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报</w:t>
            </w:r>
          </w:p>
          <w:p>
            <w:pPr>
              <w:spacing w:line="440" w:lineRule="exact"/>
              <w:ind w:hanging="17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送</w:t>
            </w:r>
          </w:p>
          <w:p>
            <w:pPr>
              <w:spacing w:line="440" w:lineRule="exact"/>
              <w:ind w:hanging="17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的</w:t>
            </w:r>
          </w:p>
          <w:p>
            <w:pPr>
              <w:spacing w:line="440" w:lineRule="exact"/>
              <w:ind w:hanging="17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其</w:t>
            </w:r>
          </w:p>
          <w:p>
            <w:pPr>
              <w:spacing w:line="440" w:lineRule="exact"/>
              <w:ind w:hanging="17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他</w:t>
            </w:r>
          </w:p>
          <w:p>
            <w:pPr>
              <w:spacing w:line="440" w:lineRule="exact"/>
              <w:ind w:hanging="17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材</w:t>
            </w:r>
          </w:p>
          <w:p>
            <w:pPr>
              <w:spacing w:line="440" w:lineRule="exact"/>
              <w:ind w:hanging="17"/>
              <w:jc w:val="center"/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1．《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国家秘密载体印制资质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单位保密管理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自查自评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工作情况报告》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，主要包括以下内容：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单位基本情况、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自查自评情况、年度承接涉密业务清单（包括委托方、项目名称、合同金额、完成期间、业务开展情况等）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单位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保密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日常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管理基本情况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以及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资本构成、经营范围等重大事项变动情况）；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2．工商营业执照正、副本复印件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eastAsia="zh-CN"/>
              </w:rPr>
              <w:t>一份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（加盖资质单位公章）；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  <w:t>．上一个年度企业财务审计报告复印件一份（加盖资质单位公章）。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val="en-US" w:eastAsia="zh-CN"/>
              </w:rPr>
              <w:t>4. 单位保密管理自查自评表。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8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32"/>
                <w:szCs w:val="32"/>
                <w:lang w:val="en-US" w:eastAsia="zh-CN"/>
              </w:rPr>
              <w:t>5. 年审材料PDF格式文档光盘1份。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  <w:t>保密行政管理部门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年度审查意见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/>
                <w:bCs/>
                <w:sz w:val="32"/>
                <w:szCs w:val="32"/>
                <w:lang w:val="en-US" w:eastAsia="zh-CN"/>
              </w:rPr>
              <w:t>经审查，依照国家秘密载体印制资质单位年审标准和要求，该单位年审评定为：符合要求（基本符合要求、不符合要求）。（上述内容由保密行政管理部门手写）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2504" w:firstLineChars="894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负责人签字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eastAsia="zh-CN"/>
              </w:rPr>
              <w:t>（单位盖章）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：</w:t>
            </w:r>
          </w:p>
          <w:p>
            <w:pPr>
              <w:spacing w:line="400" w:lineRule="exact"/>
              <w:ind w:firstLine="2213" w:firstLineChars="790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备  注</w:t>
            </w:r>
          </w:p>
        </w:tc>
        <w:tc>
          <w:tcPr>
            <w:tcW w:w="7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both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注：1.“资质类别”栏填写：涉密文件资料、国家统一考试试卷、涉密防伪票据证书、涉密光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 xml:space="preserve">        电磁介质、涉密档案数字化加工；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531" w:right="1531" w:bottom="1531" w:left="1531" w:header="851" w:footer="992" w:gutter="0"/>
          <w:pgNumType w:fmt="decimal"/>
          <w:cols w:space="720" w:num="1"/>
          <w:titlePg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 xml:space="preserve">      2.“自评结果”栏填写：符合要求、基本符合要求、不符合要求。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02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373DE"/>
    <w:rsid w:val="481373DE"/>
    <w:rsid w:val="5F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2020-01-08T08:40:00Z</dcterms:created>
  <dc:creator>linhuajian</dc:creator>
  <cp:lastModifiedBy>CJW</cp:lastModifiedBy>
  <cp:lastPrinted>2020-02-10T06:53:01Z</cp:lastPrinted>
  <dcterms:modified xsi:type="dcterms:W3CDTF">2020-02-10T08:39:35Z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2052-10.8.2.6940</vt:lpwstr>
  </property>
</Properties>
</file>